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A4" w:rsidRDefault="008D71A4" w:rsidP="008D71A4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 xml:space="preserve">Государственное бюджетное  профессиональное </w:t>
      </w:r>
    </w:p>
    <w:p w:rsidR="008D71A4" w:rsidRDefault="008D71A4" w:rsidP="008D71A4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>образовательное учреждение Республики Карелия</w:t>
      </w:r>
    </w:p>
    <w:p w:rsidR="008D71A4" w:rsidRDefault="008D71A4" w:rsidP="008D71A4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>Костомукшский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 xml:space="preserve"> политехнический колледж»</w:t>
      </w:r>
    </w:p>
    <w:p w:rsidR="008D71A4" w:rsidRDefault="008D71A4" w:rsidP="008D71A4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35E36A2" wp14:editId="2062B2EE">
            <wp:simplePos x="0" y="0"/>
            <wp:positionH relativeFrom="column">
              <wp:posOffset>4674870</wp:posOffset>
            </wp:positionH>
            <wp:positionV relativeFrom="paragraph">
              <wp:posOffset>167640</wp:posOffset>
            </wp:positionV>
            <wp:extent cx="914400" cy="506095"/>
            <wp:effectExtent l="0" t="0" r="0" b="8255"/>
            <wp:wrapNone/>
            <wp:docPr id="2" name="Рисунок 2" descr="\\-server-\файлы\Cloud Mail.Ru\Колледж файлы\ДИРЕКТОР\подписи\подпись_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server-\файлы\Cloud Mail.Ru\Колледж файлы\ДИРЕКТОР\подписи\подпись_Зая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A4" w:rsidRDefault="008D71A4" w:rsidP="008D71A4">
      <w:pPr>
        <w:spacing w:after="0"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 xml:space="preserve">Директор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А.И.Заяц</w:t>
      </w:r>
      <w:proofErr w:type="spellEnd"/>
    </w:p>
    <w:p w:rsidR="008D71A4" w:rsidRDefault="008D71A4" w:rsidP="008D71A4">
      <w:pPr>
        <w:spacing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«10»    октября   2016г.</w:t>
      </w:r>
    </w:p>
    <w:p w:rsidR="008D71A4" w:rsidRDefault="008D71A4" w:rsidP="008D71A4">
      <w:pPr>
        <w:spacing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</w:p>
    <w:p w:rsidR="008D71A4" w:rsidRDefault="008D71A4" w:rsidP="008D71A4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D71A4" w:rsidRDefault="008D71A4" w:rsidP="008D71A4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D71A4" w:rsidRDefault="008D71A4" w:rsidP="008D71A4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D71A4" w:rsidRDefault="008D71A4" w:rsidP="008D71A4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D71A4" w:rsidRDefault="008D71A4" w:rsidP="008D71A4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D71A4" w:rsidRPr="008D71A4" w:rsidRDefault="008D71A4" w:rsidP="008D71A4">
      <w:pPr>
        <w:pStyle w:val="FR2"/>
        <w:spacing w:before="0" w:line="276" w:lineRule="auto"/>
        <w:rPr>
          <w:rFonts w:ascii="Times New Roman" w:hAnsi="Times New Roman"/>
          <w:sz w:val="36"/>
          <w:szCs w:val="36"/>
        </w:rPr>
      </w:pPr>
      <w:r w:rsidRPr="008D71A4">
        <w:rPr>
          <w:rFonts w:ascii="Times New Roman" w:hAnsi="Times New Roman"/>
          <w:sz w:val="36"/>
          <w:szCs w:val="36"/>
        </w:rPr>
        <w:t xml:space="preserve">Методические </w:t>
      </w:r>
      <w:r w:rsidRPr="008D71A4">
        <w:rPr>
          <w:rFonts w:ascii="Times New Roman" w:hAnsi="Times New Roman"/>
          <w:snapToGrid w:val="0"/>
          <w:sz w:val="36"/>
          <w:szCs w:val="36"/>
        </w:rPr>
        <w:t xml:space="preserve">рекомендации </w:t>
      </w:r>
      <w:r w:rsidRPr="008D71A4">
        <w:rPr>
          <w:rFonts w:ascii="Times New Roman" w:hAnsi="Times New Roman"/>
          <w:sz w:val="36"/>
          <w:szCs w:val="36"/>
        </w:rPr>
        <w:t>по</w:t>
      </w:r>
      <w:r w:rsidR="00B472CB">
        <w:rPr>
          <w:rFonts w:ascii="Times New Roman" w:hAnsi="Times New Roman"/>
          <w:sz w:val="36"/>
          <w:szCs w:val="36"/>
        </w:rPr>
        <w:t xml:space="preserve"> оформлению</w:t>
      </w:r>
      <w:r w:rsidRPr="008D71A4">
        <w:rPr>
          <w:rFonts w:ascii="Times New Roman" w:hAnsi="Times New Roman"/>
          <w:sz w:val="36"/>
          <w:szCs w:val="36"/>
        </w:rPr>
        <w:t xml:space="preserve"> </w:t>
      </w:r>
    </w:p>
    <w:p w:rsidR="008D71A4" w:rsidRPr="008D71A4" w:rsidRDefault="008D71A4" w:rsidP="008D71A4">
      <w:pPr>
        <w:pStyle w:val="FR2"/>
        <w:spacing w:before="0" w:line="276" w:lineRule="auto"/>
        <w:rPr>
          <w:rFonts w:ascii="Times New Roman" w:hAnsi="Times New Roman"/>
          <w:sz w:val="36"/>
          <w:szCs w:val="36"/>
        </w:rPr>
      </w:pPr>
      <w:r w:rsidRPr="008D71A4">
        <w:rPr>
          <w:rFonts w:ascii="Times New Roman" w:hAnsi="Times New Roman"/>
          <w:sz w:val="36"/>
          <w:szCs w:val="36"/>
        </w:rPr>
        <w:t>контрольных работ и курсовых проектов</w:t>
      </w:r>
    </w:p>
    <w:p w:rsidR="008D71A4" w:rsidRPr="008D71A4" w:rsidRDefault="008D71A4" w:rsidP="008D71A4">
      <w:pPr>
        <w:pStyle w:val="FR2"/>
        <w:spacing w:before="0" w:line="276" w:lineRule="auto"/>
        <w:rPr>
          <w:rFonts w:ascii="Times New Roman" w:hAnsi="Times New Roman"/>
          <w:sz w:val="36"/>
          <w:szCs w:val="36"/>
        </w:rPr>
      </w:pPr>
      <w:r w:rsidRPr="008D71A4">
        <w:rPr>
          <w:rFonts w:ascii="Times New Roman" w:hAnsi="Times New Roman"/>
          <w:sz w:val="36"/>
          <w:szCs w:val="36"/>
        </w:rPr>
        <w:t>студентов заочного отделения</w:t>
      </w:r>
    </w:p>
    <w:p w:rsidR="008D71A4" w:rsidRPr="008D71A4" w:rsidRDefault="008D71A4" w:rsidP="008D71A4">
      <w:pPr>
        <w:pStyle w:val="FR2"/>
        <w:spacing w:before="0" w:line="276" w:lineRule="auto"/>
        <w:rPr>
          <w:rFonts w:ascii="Times New Roman" w:hAnsi="Times New Roman"/>
          <w:sz w:val="36"/>
          <w:szCs w:val="36"/>
        </w:rPr>
      </w:pPr>
    </w:p>
    <w:p w:rsidR="008D71A4" w:rsidRDefault="008D71A4" w:rsidP="008D71A4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541B35" w:rsidRDefault="00541B35"/>
    <w:p w:rsidR="008D71A4" w:rsidRDefault="008D71A4"/>
    <w:p w:rsidR="008D71A4" w:rsidRDefault="008D71A4"/>
    <w:p w:rsidR="008D71A4" w:rsidRDefault="008D71A4"/>
    <w:p w:rsidR="008D71A4" w:rsidRDefault="008D71A4"/>
    <w:p w:rsidR="008D71A4" w:rsidRDefault="008D71A4"/>
    <w:p w:rsidR="008D71A4" w:rsidRDefault="008D71A4"/>
    <w:p w:rsidR="008D71A4" w:rsidRDefault="008D71A4"/>
    <w:p w:rsidR="008D71A4" w:rsidRDefault="008D71A4"/>
    <w:p w:rsidR="008D71A4" w:rsidRDefault="008D71A4"/>
    <w:p w:rsidR="008D71A4" w:rsidRPr="008D71A4" w:rsidRDefault="008D71A4" w:rsidP="008D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D71A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D71A4">
        <w:rPr>
          <w:rFonts w:ascii="Times New Roman" w:hAnsi="Times New Roman" w:cs="Times New Roman"/>
          <w:b/>
          <w:sz w:val="28"/>
          <w:szCs w:val="28"/>
        </w:rPr>
        <w:t>остомукша</w:t>
      </w:r>
      <w:proofErr w:type="spellEnd"/>
    </w:p>
    <w:p w:rsidR="008D71A4" w:rsidRPr="008D71A4" w:rsidRDefault="008D71A4" w:rsidP="008D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A4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D71A4" w:rsidRPr="00B472CB" w:rsidRDefault="008D71A4" w:rsidP="008D71A4">
      <w:pPr>
        <w:pStyle w:val="FR1"/>
        <w:numPr>
          <w:ilvl w:val="0"/>
          <w:numId w:val="1"/>
        </w:numPr>
        <w:autoSpaceDE/>
        <w:autoSpaceDN/>
        <w:adjustRightInd/>
        <w:spacing w:before="0"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472CB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8D71A4" w:rsidRPr="003365F8" w:rsidRDefault="008D71A4" w:rsidP="008D71A4">
      <w:pPr>
        <w:pStyle w:val="FR1"/>
        <w:autoSpaceDE/>
        <w:autoSpaceDN/>
        <w:adjustRightInd/>
        <w:spacing w:before="0" w:line="276" w:lineRule="auto"/>
        <w:ind w:left="360" w:right="-2" w:firstLine="0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pStyle w:val="a3"/>
        <w:numPr>
          <w:ilvl w:val="1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</w:t>
      </w:r>
      <w:r w:rsidRPr="003365F8">
        <w:rPr>
          <w:rFonts w:ascii="Times New Roman" w:hAnsi="Times New Roman" w:cs="Times New Roman"/>
          <w:sz w:val="24"/>
          <w:szCs w:val="24"/>
        </w:rPr>
        <w:t xml:space="preserve"> устанавливают общие требования, структуру, правила оформления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3365F8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и курсового проекта </w:t>
      </w:r>
      <w:r w:rsidRPr="003365F8">
        <w:rPr>
          <w:rFonts w:ascii="Times New Roman" w:hAnsi="Times New Roman" w:cs="Times New Roman"/>
          <w:sz w:val="24"/>
          <w:szCs w:val="24"/>
        </w:rPr>
        <w:t>и являют</w:t>
      </w:r>
      <w:r>
        <w:rPr>
          <w:rFonts w:ascii="Times New Roman" w:hAnsi="Times New Roman" w:cs="Times New Roman"/>
          <w:sz w:val="24"/>
          <w:szCs w:val="24"/>
        </w:rPr>
        <w:t>ся обязательными для студентов</w:t>
      </w:r>
      <w:r w:rsidRPr="003365F8">
        <w:rPr>
          <w:rFonts w:ascii="Times New Roman" w:hAnsi="Times New Roman" w:cs="Times New Roman"/>
          <w:sz w:val="24"/>
          <w:szCs w:val="24"/>
        </w:rPr>
        <w:t xml:space="preserve"> </w:t>
      </w:r>
      <w:r w:rsidRPr="003365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  <w:t>Государственного бюджетного  профессионального образовательного учреждения Республики Карелия «</w:t>
      </w:r>
      <w:proofErr w:type="spellStart"/>
      <w:r w:rsidRPr="003365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  <w:t>Костомукшский</w:t>
      </w:r>
      <w:proofErr w:type="spellEnd"/>
      <w:r w:rsidRPr="003365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  <w:t xml:space="preserve"> политехнический колледж» (далее ГБПОУ РК «КПК»)</w:t>
      </w:r>
    </w:p>
    <w:p w:rsidR="008D71A4" w:rsidRPr="00844F48" w:rsidRDefault="008D71A4" w:rsidP="008D71A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</w:pPr>
    </w:p>
    <w:p w:rsidR="008D71A4" w:rsidRDefault="008D71A4" w:rsidP="008D71A4">
      <w:pPr>
        <w:pStyle w:val="FR1"/>
        <w:numPr>
          <w:ilvl w:val="1"/>
          <w:numId w:val="1"/>
        </w:numPr>
        <w:tabs>
          <w:tab w:val="clear" w:pos="720"/>
          <w:tab w:val="num" w:pos="-142"/>
        </w:tabs>
        <w:autoSpaceDE/>
        <w:autoSpaceDN/>
        <w:adjustRightInd/>
        <w:spacing w:before="0" w:line="276" w:lineRule="auto"/>
        <w:ind w:left="0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5F8">
        <w:rPr>
          <w:rFonts w:ascii="Times New Roman" w:hAnsi="Times New Roman" w:cs="Times New Roman"/>
          <w:b w:val="0"/>
          <w:sz w:val="24"/>
          <w:szCs w:val="24"/>
        </w:rPr>
        <w:t>Одним из обязательных требован</w:t>
      </w:r>
      <w:r>
        <w:rPr>
          <w:rFonts w:ascii="Times New Roman" w:hAnsi="Times New Roman" w:cs="Times New Roman"/>
          <w:b w:val="0"/>
          <w:sz w:val="24"/>
          <w:szCs w:val="24"/>
        </w:rPr>
        <w:t>ий к контрольным</w:t>
      </w:r>
      <w:r w:rsidRPr="003365F8">
        <w:rPr>
          <w:rFonts w:ascii="Times New Roman" w:hAnsi="Times New Roman" w:cs="Times New Roman"/>
          <w:b w:val="0"/>
          <w:sz w:val="24"/>
          <w:szCs w:val="24"/>
        </w:rPr>
        <w:t xml:space="preserve">  работам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курсовым проектам </w:t>
      </w:r>
      <w:r w:rsidRPr="003365F8">
        <w:rPr>
          <w:rFonts w:ascii="Times New Roman" w:hAnsi="Times New Roman" w:cs="Times New Roman"/>
          <w:b w:val="0"/>
          <w:sz w:val="24"/>
          <w:szCs w:val="24"/>
        </w:rPr>
        <w:t>является установление единых норм, правил и стандартов их технического оформления.</w:t>
      </w:r>
    </w:p>
    <w:p w:rsidR="008D71A4" w:rsidRPr="003365F8" w:rsidRDefault="008D71A4" w:rsidP="008D71A4">
      <w:pPr>
        <w:pStyle w:val="FR1"/>
        <w:autoSpaceDE/>
        <w:autoSpaceDN/>
        <w:adjustRightInd/>
        <w:spacing w:before="0" w:line="276" w:lineRule="auto"/>
        <w:ind w:left="0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71A4" w:rsidRPr="003365F8" w:rsidRDefault="008D71A4" w:rsidP="008D71A4">
      <w:pPr>
        <w:pStyle w:val="FR1"/>
        <w:tabs>
          <w:tab w:val="num" w:pos="1440"/>
        </w:tabs>
        <w:spacing w:line="276" w:lineRule="auto"/>
        <w:ind w:left="0" w:right="-2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71A4" w:rsidRPr="004A5BDB" w:rsidRDefault="008D71A4" w:rsidP="004A5B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DB">
        <w:rPr>
          <w:rFonts w:ascii="Times New Roman" w:hAnsi="Times New Roman" w:cs="Times New Roman"/>
          <w:b/>
          <w:sz w:val="28"/>
          <w:szCs w:val="28"/>
        </w:rPr>
        <w:t>Требования к содержанию контрольной работы, курсового проекта</w:t>
      </w:r>
    </w:p>
    <w:p w:rsidR="008D71A4" w:rsidRDefault="004A5BDB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или курсовой проект</w:t>
      </w:r>
      <w:r w:rsidR="008D71A4" w:rsidRPr="00844F48">
        <w:rPr>
          <w:rFonts w:ascii="Times New Roman" w:hAnsi="Times New Roman" w:cs="Times New Roman"/>
          <w:b/>
          <w:sz w:val="24"/>
          <w:szCs w:val="24"/>
        </w:rPr>
        <w:t xml:space="preserve"> представляет собой </w:t>
      </w:r>
      <w:r w:rsidR="008D71A4" w:rsidRPr="00844F48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остоятельную работу студента, оформленную</w:t>
      </w:r>
      <w:r w:rsidR="008D71A4" w:rsidRPr="00844F48">
        <w:rPr>
          <w:rFonts w:ascii="Times New Roman" w:hAnsi="Times New Roman" w:cs="Times New Roman"/>
          <w:sz w:val="24"/>
          <w:szCs w:val="24"/>
        </w:rPr>
        <w:t xml:space="preserve"> с соблюдением необходимых требований и представленная по окончании </w:t>
      </w:r>
      <w:proofErr w:type="gramStart"/>
      <w:r w:rsidR="008D71A4" w:rsidRPr="00844F4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D71A4" w:rsidRPr="0084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 учебной дисциплине</w:t>
      </w:r>
      <w:r w:rsidR="008D71A4" w:rsidRPr="00844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48">
        <w:rPr>
          <w:rFonts w:ascii="Times New Roman" w:hAnsi="Times New Roman" w:cs="Times New Roman"/>
          <w:b/>
          <w:sz w:val="24"/>
          <w:szCs w:val="24"/>
        </w:rPr>
        <w:t>П</w:t>
      </w:r>
      <w:r w:rsidR="004A5BDB">
        <w:rPr>
          <w:rFonts w:ascii="Times New Roman" w:hAnsi="Times New Roman" w:cs="Times New Roman"/>
          <w:b/>
          <w:sz w:val="24"/>
          <w:szCs w:val="24"/>
        </w:rPr>
        <w:t>ри выполнении работы студент</w:t>
      </w:r>
      <w:r w:rsidRPr="00844F48">
        <w:rPr>
          <w:rFonts w:ascii="Times New Roman" w:hAnsi="Times New Roman" w:cs="Times New Roman"/>
          <w:b/>
          <w:sz w:val="24"/>
          <w:szCs w:val="24"/>
        </w:rPr>
        <w:t xml:space="preserve"> должен продемонстрировать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работы на компьютере (использование прикладного программного обеспечения, работа с чертежами и графиками).</w:t>
      </w:r>
    </w:p>
    <w:p w:rsidR="008D71A4" w:rsidRDefault="004A5BDB" w:rsidP="008D7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работы</w:t>
      </w:r>
      <w:r w:rsidR="008D71A4">
        <w:rPr>
          <w:rFonts w:ascii="Times New Roman" w:hAnsi="Times New Roman" w:cs="Times New Roman"/>
          <w:sz w:val="24"/>
          <w:szCs w:val="24"/>
        </w:rPr>
        <w:t xml:space="preserve"> должен составлять </w:t>
      </w:r>
      <w:r w:rsidR="008D71A4" w:rsidRPr="00AE35EF">
        <w:rPr>
          <w:rFonts w:ascii="Times New Roman" w:eastAsia="Times New Roman" w:hAnsi="Times New Roman" w:cs="Times New Roman"/>
          <w:sz w:val="24"/>
          <w:szCs w:val="24"/>
        </w:rPr>
        <w:t xml:space="preserve">10-12 страниц </w:t>
      </w:r>
      <w:r w:rsidR="008D71A4">
        <w:rPr>
          <w:rFonts w:ascii="Times New Roman" w:eastAsia="Times New Roman" w:hAnsi="Times New Roman" w:cs="Times New Roman"/>
          <w:sz w:val="24"/>
          <w:szCs w:val="24"/>
        </w:rPr>
        <w:t xml:space="preserve">печатного </w:t>
      </w:r>
      <w:r w:rsidR="008D71A4" w:rsidRPr="00AE35EF">
        <w:rPr>
          <w:rFonts w:ascii="Times New Roman" w:eastAsia="Times New Roman" w:hAnsi="Times New Roman" w:cs="Times New Roman"/>
          <w:sz w:val="24"/>
          <w:szCs w:val="24"/>
        </w:rPr>
        <w:t xml:space="preserve"> текста без учета списка использованных источников и литературы, а также прило</w:t>
      </w:r>
      <w:r w:rsidR="008D71A4">
        <w:rPr>
          <w:rFonts w:ascii="Times New Roman" w:eastAsia="Times New Roman" w:hAnsi="Times New Roman" w:cs="Times New Roman"/>
          <w:sz w:val="24"/>
          <w:szCs w:val="24"/>
        </w:rPr>
        <w:t>жений</w:t>
      </w:r>
      <w:r w:rsidR="008D71A4" w:rsidRPr="00AE35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1A4" w:rsidRDefault="008D71A4" w:rsidP="008D7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48">
        <w:rPr>
          <w:rFonts w:ascii="Times New Roman" w:eastAsia="Times New Roman" w:hAnsi="Times New Roman" w:cs="Times New Roman"/>
          <w:b/>
          <w:sz w:val="24"/>
          <w:szCs w:val="24"/>
        </w:rPr>
        <w:t>Струк</w:t>
      </w:r>
      <w:r w:rsidR="004A5BDB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тура </w:t>
      </w:r>
      <w:r w:rsidRPr="00844F48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быть четкой и включать следующие основные элементы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титульный лист (</w:t>
      </w:r>
      <w:r w:rsidRPr="004A5BDB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BDB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="004A5BDB" w:rsidRPr="004A5BDB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, введение,</w:t>
      </w:r>
      <w:r w:rsidR="004A5BDB">
        <w:rPr>
          <w:rFonts w:ascii="Times New Roman" w:eastAsia="Times New Roman" w:hAnsi="Times New Roman" w:cs="Times New Roman"/>
          <w:sz w:val="24"/>
          <w:szCs w:val="24"/>
        </w:rPr>
        <w:t xml:space="preserve"> основную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часть, заключение, список использованных источников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BDB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="004A5BDB" w:rsidRPr="004A5BDB">
        <w:rPr>
          <w:rFonts w:ascii="Times New Roman" w:eastAsia="Times New Roman" w:hAnsi="Times New Roman" w:cs="Times New Roman"/>
          <w:i/>
          <w:sz w:val="24"/>
          <w:szCs w:val="24"/>
        </w:rPr>
        <w:t xml:space="preserve"> 3,4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), приложения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BDB">
        <w:rPr>
          <w:rFonts w:ascii="Times New Roman" w:eastAsia="Times New Roman" w:hAnsi="Times New Roman" w:cs="Times New Roman"/>
          <w:i/>
          <w:sz w:val="24"/>
          <w:szCs w:val="24"/>
        </w:rPr>
        <w:t>если имеются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1A4" w:rsidRDefault="008D71A4" w:rsidP="008D71A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4076"/>
      </w:tblGrid>
      <w:tr w:rsidR="008D71A4" w:rsidTr="00B472CB">
        <w:trPr>
          <w:jc w:val="center"/>
        </w:trPr>
        <w:tc>
          <w:tcPr>
            <w:tcW w:w="5495" w:type="dxa"/>
            <w:vMerge w:val="restart"/>
            <w:vAlign w:val="center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</w:t>
            </w:r>
          </w:p>
        </w:tc>
        <w:tc>
          <w:tcPr>
            <w:tcW w:w="4076" w:type="dxa"/>
            <w:vAlign w:val="center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объем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  <w:vMerge/>
            <w:vAlign w:val="center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 текста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8D71A4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8D71A4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8D71A4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4A5BDB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="008D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8D71A4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8D71A4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35EF">
              <w:rPr>
                <w:rFonts w:ascii="Times New Roman" w:eastAsia="Times New Roman" w:hAnsi="Times New Roman" w:cs="Times New Roman"/>
                <w:sz w:val="24"/>
                <w:szCs w:val="24"/>
              </w:rPr>
              <w:t>писок использованных источников и литературы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D71A4" w:rsidTr="00B472CB">
        <w:trPr>
          <w:jc w:val="center"/>
        </w:trPr>
        <w:tc>
          <w:tcPr>
            <w:tcW w:w="5495" w:type="dxa"/>
          </w:tcPr>
          <w:p w:rsidR="008D71A4" w:rsidRDefault="008D71A4" w:rsidP="00B47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35EF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76" w:type="dxa"/>
          </w:tcPr>
          <w:p w:rsidR="008D71A4" w:rsidRDefault="008D71A4" w:rsidP="00B47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</w:tbl>
    <w:p w:rsidR="008D71A4" w:rsidRPr="009E6F4D" w:rsidRDefault="008D71A4" w:rsidP="004A5BD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 в</w:t>
      </w:r>
      <w:r w:rsidRPr="00AE35EF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4E4">
        <w:rPr>
          <w:rFonts w:ascii="Times New Roman" w:eastAsia="Times New Roman" w:hAnsi="Times New Roman" w:cs="Times New Roman"/>
          <w:sz w:val="24"/>
          <w:szCs w:val="24"/>
        </w:rPr>
        <w:t>еобходимо кратко раскрыть сущность избранной темы, обосновать ее </w:t>
      </w:r>
      <w:r w:rsidRPr="00E674E4">
        <w:rPr>
          <w:rFonts w:ascii="Times New Roman" w:eastAsia="Times New Roman" w:hAnsi="Times New Roman" w:cs="Times New Roman"/>
          <w:bCs/>
          <w:sz w:val="24"/>
          <w:szCs w:val="24"/>
        </w:rPr>
        <w:t>актуальность, п</w:t>
      </w:r>
      <w:r w:rsidRPr="00E674E4">
        <w:rPr>
          <w:rFonts w:ascii="Times New Roman" w:eastAsia="Times New Roman" w:hAnsi="Times New Roman" w:cs="Times New Roman"/>
          <w:sz w:val="24"/>
          <w:szCs w:val="24"/>
        </w:rPr>
        <w:t xml:space="preserve">оказать теоретическую и практическую  важность темы. </w:t>
      </w:r>
    </w:p>
    <w:p w:rsidR="008D71A4" w:rsidRDefault="008D71A4" w:rsidP="008D71A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1A4" w:rsidRPr="00A26DCC" w:rsidRDefault="004A5BDB" w:rsidP="008D71A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</w:t>
      </w:r>
      <w:r w:rsidR="008D71A4" w:rsidRPr="00AE35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</w:t>
      </w:r>
      <w:r w:rsidR="008D7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1A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ключает выполнение непосредственно заданий</w:t>
      </w:r>
      <w:r w:rsidR="008D71A4" w:rsidRPr="00AE3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1A4" w:rsidRDefault="008D71A4" w:rsidP="008D71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F4D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9E6F4D">
        <w:rPr>
          <w:rFonts w:ascii="Times New Roman" w:hAnsi="Times New Roman" w:cs="Times New Roman"/>
          <w:sz w:val="24"/>
          <w:szCs w:val="24"/>
        </w:rPr>
        <w:t xml:space="preserve">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подводятся обобщенные итоги теоретической и практической проработк</w:t>
      </w:r>
      <w:r w:rsidR="004A5BDB">
        <w:rPr>
          <w:rFonts w:ascii="Times New Roman" w:eastAsia="Times New Roman" w:hAnsi="Times New Roman" w:cs="Times New Roman"/>
          <w:sz w:val="24"/>
          <w:szCs w:val="24"/>
        </w:rPr>
        <w:t>и темы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, предлагаются практические рекомендации  и обобщения, выводы по теме. </w:t>
      </w:r>
    </w:p>
    <w:p w:rsidR="008D71A4" w:rsidRPr="00821EB4" w:rsidRDefault="008D71A4" w:rsidP="008D71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  <w:r w:rsidRPr="00821EB4">
        <w:rPr>
          <w:rFonts w:ascii="Times New Roman" w:hAnsi="Times New Roman" w:cs="Times New Roman"/>
          <w:sz w:val="24"/>
          <w:szCs w:val="24"/>
        </w:rPr>
        <w:t xml:space="preserve"> включает источники, которые распределяются в алфавитном порядке на группы:</w:t>
      </w:r>
    </w:p>
    <w:p w:rsidR="008D71A4" w:rsidRPr="00821EB4" w:rsidRDefault="008D71A4" w:rsidP="008D71A4">
      <w:pPr>
        <w:numPr>
          <w:ilvl w:val="0"/>
          <w:numId w:val="3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законодательные и нормативные акты;</w:t>
      </w:r>
    </w:p>
    <w:p w:rsidR="008D71A4" w:rsidRPr="00821EB4" w:rsidRDefault="008D71A4" w:rsidP="008D71A4">
      <w:pPr>
        <w:numPr>
          <w:ilvl w:val="0"/>
          <w:numId w:val="3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учебная и научная литература, периодические издания;</w:t>
      </w:r>
    </w:p>
    <w:p w:rsidR="008D71A4" w:rsidRPr="00821EB4" w:rsidRDefault="008D71A4" w:rsidP="008D71A4">
      <w:pPr>
        <w:numPr>
          <w:ilvl w:val="0"/>
          <w:numId w:val="3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иностранная литература.</w:t>
      </w:r>
    </w:p>
    <w:p w:rsidR="004A5BDB" w:rsidRDefault="008D71A4" w:rsidP="008D71A4">
      <w:pPr>
        <w:numPr>
          <w:ilvl w:val="0"/>
          <w:numId w:val="3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EB4">
        <w:rPr>
          <w:rFonts w:ascii="Times New Roman" w:hAnsi="Times New Roman" w:cs="Times New Roman"/>
          <w:sz w:val="24"/>
          <w:szCs w:val="24"/>
        </w:rPr>
        <w:t>Интернет-документы</w:t>
      </w:r>
      <w:proofErr w:type="gramEnd"/>
      <w:r w:rsidRPr="00821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1A4" w:rsidRPr="004A5BDB" w:rsidRDefault="008D71A4" w:rsidP="004A5BDB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соответствии с требованиями действующего государственного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A5BDB">
        <w:rPr>
          <w:rFonts w:ascii="Times New Roman" w:hAnsi="Times New Roman" w:cs="Times New Roman"/>
          <w:sz w:val="24"/>
          <w:szCs w:val="24"/>
        </w:rPr>
        <w:t>андарта (</w:t>
      </w:r>
      <w:r w:rsidR="004A5BDB" w:rsidRPr="004A5BDB">
        <w:rPr>
          <w:rFonts w:ascii="Times New Roman" w:hAnsi="Times New Roman" w:cs="Times New Roman"/>
          <w:i/>
          <w:sz w:val="24"/>
          <w:szCs w:val="24"/>
        </w:rPr>
        <w:t>пример в приложении 3,4</w:t>
      </w:r>
      <w:r w:rsidRPr="004A5BDB">
        <w:rPr>
          <w:rFonts w:ascii="Times New Roman" w:hAnsi="Times New Roman" w:cs="Times New Roman"/>
          <w:i/>
          <w:sz w:val="24"/>
          <w:szCs w:val="24"/>
        </w:rPr>
        <w:t>).</w:t>
      </w:r>
    </w:p>
    <w:p w:rsidR="008D71A4" w:rsidRDefault="008D71A4" w:rsidP="008D71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4A5BDB" w:rsidRDefault="004A5BDB" w:rsidP="008D71A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71A4" w:rsidRPr="004A5BDB">
        <w:rPr>
          <w:rFonts w:ascii="Times New Roman" w:hAnsi="Times New Roman" w:cs="Times New Roman"/>
          <w:b/>
          <w:sz w:val="28"/>
          <w:szCs w:val="28"/>
        </w:rPr>
        <w:t>.Требования к оформл</w:t>
      </w:r>
      <w:r w:rsidRPr="004A5BDB">
        <w:rPr>
          <w:rFonts w:ascii="Times New Roman" w:hAnsi="Times New Roman" w:cs="Times New Roman"/>
          <w:b/>
          <w:sz w:val="28"/>
          <w:szCs w:val="28"/>
        </w:rPr>
        <w:t xml:space="preserve">ению </w:t>
      </w:r>
      <w:r w:rsidR="008D71A4" w:rsidRPr="004A5BD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D71A4" w:rsidRDefault="008D71A4" w:rsidP="008D71A4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D71A4" w:rsidRDefault="004A5BDB" w:rsidP="008D7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8D71A4" w:rsidRPr="009E6F4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D71A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или курсовой проект </w:t>
      </w:r>
      <w:r w:rsidR="008D71A4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8D71A4">
        <w:rPr>
          <w:rFonts w:ascii="Times New Roman" w:hAnsi="Times New Roman" w:cs="Times New Roman"/>
          <w:b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поэтому он должен быть оформлен</w:t>
      </w:r>
      <w:r w:rsidR="008D71A4">
        <w:rPr>
          <w:rFonts w:ascii="Times New Roman" w:hAnsi="Times New Roman" w:cs="Times New Roman"/>
          <w:sz w:val="24"/>
          <w:szCs w:val="24"/>
        </w:rPr>
        <w:t xml:space="preserve"> с соблюдением необходимых требований и правил, принятых в научной литературе.</w:t>
      </w:r>
    </w:p>
    <w:p w:rsidR="00E56287" w:rsidRPr="00E56287" w:rsidRDefault="00E56287" w:rsidP="00E56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или курсовой проект </w:t>
      </w:r>
      <w:r w:rsidRPr="00E56287">
        <w:rPr>
          <w:rFonts w:ascii="Times New Roman" w:hAnsi="Times New Roman" w:cs="Times New Roman"/>
          <w:sz w:val="24"/>
          <w:szCs w:val="24"/>
        </w:rPr>
        <w:t xml:space="preserve"> выполняются на компьютере (печатается на одной стороне листа </w:t>
      </w:r>
      <w:r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56287">
        <w:rPr>
          <w:rFonts w:ascii="Times New Roman" w:hAnsi="Times New Roman" w:cs="Times New Roman"/>
          <w:sz w:val="24"/>
          <w:szCs w:val="24"/>
        </w:rPr>
        <w:t xml:space="preserve">, текстовый редактор –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). Размер шрифта текста работы – 12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 (кроме заголовков), межстрочный интервал – 1,5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, стиль -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>. Выравнивание текста – по ширине. При этом соблюдаются сл</w:t>
      </w:r>
      <w:r>
        <w:rPr>
          <w:rFonts w:ascii="Times New Roman" w:hAnsi="Times New Roman" w:cs="Times New Roman"/>
          <w:sz w:val="24"/>
          <w:szCs w:val="24"/>
        </w:rPr>
        <w:t>едующие размеры полей: левое – 20 мм, правое –15 мм, верхнее- 20</w:t>
      </w:r>
      <w:r w:rsidRPr="00E56287">
        <w:rPr>
          <w:rFonts w:ascii="Times New Roman" w:hAnsi="Times New Roman" w:cs="Times New Roman"/>
          <w:sz w:val="24"/>
          <w:szCs w:val="24"/>
        </w:rPr>
        <w:t xml:space="preserve"> мм</w:t>
      </w:r>
      <w:proofErr w:type="gramStart"/>
      <w:r w:rsidRPr="00E56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2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6287">
        <w:rPr>
          <w:rFonts w:ascii="Times New Roman" w:hAnsi="Times New Roman" w:cs="Times New Roman"/>
          <w:sz w:val="24"/>
          <w:szCs w:val="24"/>
        </w:rPr>
        <w:t xml:space="preserve"> нижнее –20 мм. Заголовки печатаются 14 полужирным шрифтом, выравнивание заголовка – по центру.</w:t>
      </w:r>
    </w:p>
    <w:p w:rsidR="00E56287" w:rsidRPr="00E56287" w:rsidRDefault="00E56287" w:rsidP="00E56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87">
        <w:rPr>
          <w:rFonts w:ascii="Times New Roman" w:hAnsi="Times New Roman" w:cs="Times New Roman"/>
          <w:sz w:val="24"/>
          <w:szCs w:val="24"/>
        </w:rPr>
        <w:t xml:space="preserve">Текст должен быть без погрешностей правописания. Каждую новую мысль в тексте следует начинать с красной строки, т.е. с отступлением от края строки вправо на 1,25 см. (Вкладка «Главная» </w:t>
      </w:r>
      <w:r w:rsidRPr="00E56287">
        <w:rPr>
          <w:rFonts w:ascii="Times New Roman" w:hAnsi="Times New Roman" w:cs="Times New Roman"/>
          <w:sz w:val="24"/>
          <w:szCs w:val="24"/>
        </w:rPr>
        <w:t>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Абзац</w:t>
      </w:r>
      <w:r w:rsidRPr="00E56287">
        <w:rPr>
          <w:rFonts w:ascii="Times New Roman" w:hAnsi="Times New Roman" w:cs="Times New Roman"/>
          <w:sz w:val="24"/>
          <w:szCs w:val="24"/>
        </w:rPr>
        <w:t>Первая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287">
        <w:rPr>
          <w:rFonts w:ascii="Times New Roman" w:hAnsi="Times New Roman" w:cs="Times New Roman"/>
          <w:sz w:val="24"/>
          <w:szCs w:val="24"/>
        </w:rPr>
        <w:t>строка</w:t>
      </w:r>
      <w:r w:rsidRPr="00E56287">
        <w:rPr>
          <w:rFonts w:ascii="Times New Roman" w:hAnsi="Times New Roman" w:cs="Times New Roman"/>
          <w:sz w:val="24"/>
          <w:szCs w:val="24"/>
        </w:rPr>
        <w:t>Отступ</w:t>
      </w:r>
      <w:proofErr w:type="spellEnd"/>
      <w:r w:rsidRPr="00E56287">
        <w:rPr>
          <w:rFonts w:ascii="Times New Roman" w:hAnsi="Times New Roman" w:cs="Times New Roman"/>
          <w:sz w:val="24"/>
          <w:szCs w:val="24"/>
        </w:rPr>
        <w:t xml:space="preserve"> на 1,25см) </w:t>
      </w:r>
    </w:p>
    <w:p w:rsidR="008D71A4" w:rsidRDefault="00E56287" w:rsidP="00E56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87">
        <w:rPr>
          <w:rFonts w:ascii="Times New Roman" w:hAnsi="Times New Roman" w:cs="Times New Roman"/>
          <w:sz w:val="24"/>
          <w:szCs w:val="24"/>
        </w:rPr>
        <w:t>Нумерация страниц в тексте (арабскими цифрами) должна быть сквозной начинаться с титульного листа и заканчиваться на последней странице, включая список использованных источников и литературы и приложения (если имеются). Номер страницы указывается в правом нижнем углу страницы. На титульном листе, листе согласования и на листе с содержанием номер страницы не ставится, но подразумевается.</w:t>
      </w:r>
    </w:p>
    <w:p w:rsidR="00E56287" w:rsidRDefault="00E56287" w:rsidP="008D7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1210B6" w:rsidRDefault="004A5BDB" w:rsidP="008D71A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71A4" w:rsidRPr="001210B6">
        <w:rPr>
          <w:rFonts w:ascii="Times New Roman" w:eastAsia="Times New Roman" w:hAnsi="Times New Roman" w:cs="Times New Roman"/>
          <w:b/>
          <w:sz w:val="24"/>
          <w:szCs w:val="24"/>
        </w:rPr>
        <w:t>.1 Оформление таблиц</w:t>
      </w:r>
    </w:p>
    <w:p w:rsidR="008D71A4" w:rsidRDefault="008D71A4" w:rsidP="008D71A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элементом не только</w:t>
      </w:r>
      <w:r w:rsidR="004A5BDB">
        <w:rPr>
          <w:rFonts w:ascii="Times New Roman" w:eastAsia="Times New Roman" w:hAnsi="Times New Roman" w:cs="Times New Roman"/>
          <w:sz w:val="24"/>
          <w:szCs w:val="24"/>
        </w:rPr>
        <w:t xml:space="preserve"> оформления, но и содержания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наличие в ней наглядного материала, прежде всего таблиц.</w:t>
      </w:r>
    </w:p>
    <w:p w:rsidR="008D71A4" w:rsidRDefault="008D71A4" w:rsidP="008D71A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в сжатой и наглядной форме демонстрируют ц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ифровой материал, когда его много или когда имеется необходимость в сопоставлении и выводе определенных закономерностей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1A4" w:rsidRDefault="008D71A4" w:rsidP="008D71A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помещаются в тексте по ходу изложения материала. Таблицы последовательно нумеруются арабскими цифрами (нумерация </w:t>
      </w:r>
      <w:r w:rsidRPr="00FE4EE1">
        <w:rPr>
          <w:rFonts w:ascii="Times New Roman" w:eastAsia="Times New Roman" w:hAnsi="Times New Roman" w:cs="Times New Roman"/>
          <w:b/>
          <w:sz w:val="24"/>
          <w:szCs w:val="24"/>
        </w:rPr>
        <w:t>сквозная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Над таблицей справа помещают слово «Таблица» с указанием номера, но без знака №. (например Таблица 1). Далее строчкой ниже следует название таблицы.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Таблицу с большим количеством строк допускается переносить на другую страницу. При переносе части таблицы на другой ли</w:t>
      </w:r>
      <w:r>
        <w:rPr>
          <w:rFonts w:ascii="Times New Roman" w:eastAsia="Times New Roman" w:hAnsi="Times New Roman" w:cs="Times New Roman"/>
          <w:sz w:val="24"/>
          <w:szCs w:val="24"/>
        </w:rPr>
        <w:t>ст  пишут «Продолжение таблицы 1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» над правым верхним углом.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1A4" w:rsidRDefault="008D71A4" w:rsidP="008D71A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оформления та</w:t>
      </w:r>
      <w:r w:rsidR="004A5BDB">
        <w:rPr>
          <w:rFonts w:ascii="Times New Roman" w:eastAsia="Times New Roman" w:hAnsi="Times New Roman" w:cs="Times New Roman"/>
          <w:sz w:val="24"/>
          <w:szCs w:val="24"/>
        </w:rPr>
        <w:t>блицы представлен в Приложении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1A4" w:rsidRDefault="004A5BDB" w:rsidP="008D71A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8D71A4" w:rsidRPr="00FE7207">
        <w:rPr>
          <w:rFonts w:ascii="Times New Roman" w:eastAsia="Times New Roman" w:hAnsi="Times New Roman" w:cs="Times New Roman"/>
          <w:b/>
          <w:sz w:val="24"/>
          <w:szCs w:val="24"/>
        </w:rPr>
        <w:t>.2 Оф</w:t>
      </w:r>
      <w:r w:rsidR="008D71A4">
        <w:rPr>
          <w:rFonts w:ascii="Times New Roman" w:eastAsia="Times New Roman" w:hAnsi="Times New Roman" w:cs="Times New Roman"/>
          <w:b/>
          <w:sz w:val="24"/>
          <w:szCs w:val="24"/>
        </w:rPr>
        <w:t>ормление графических материалов</w:t>
      </w:r>
    </w:p>
    <w:p w:rsidR="008D71A4" w:rsidRDefault="008D71A4" w:rsidP="004A5BD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материала являются: схема, график, диаграмма, чертеж, технический рисунок, фото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графия. 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Графический материал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работе нумеруется в пределах всего текста, т.е.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 сквозная нумерация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. Если иллюстрация в работе единственная, то она не нумеруется. </w:t>
      </w:r>
      <w:r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снабжается подрисуночной подписью, состоящей из следующих основных элементов: сокращенное слово «Рис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»; порядковый номер иллюстраци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 знака № арабскими цифрами. </w:t>
      </w:r>
    </w:p>
    <w:p w:rsidR="008D71A4" w:rsidRDefault="008D71A4" w:rsidP="008D7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оформления приведен в П</w:t>
      </w:r>
      <w:r w:rsidR="004A5BDB">
        <w:rPr>
          <w:rFonts w:ascii="Times New Roman" w:eastAsia="Times New Roman" w:hAnsi="Times New Roman" w:cs="Times New Roman"/>
          <w:sz w:val="24"/>
          <w:szCs w:val="24"/>
        </w:rPr>
        <w:t>риложении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1A4" w:rsidRPr="00410B9E" w:rsidRDefault="004A5BDB" w:rsidP="008D71A4">
      <w:pPr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71A4">
        <w:rPr>
          <w:rFonts w:ascii="Times New Roman" w:hAnsi="Times New Roman" w:cs="Times New Roman"/>
          <w:b/>
          <w:sz w:val="24"/>
          <w:szCs w:val="24"/>
        </w:rPr>
        <w:t xml:space="preserve">.3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Оформление других частей </w:t>
      </w:r>
      <w:r w:rsidR="008D71A4" w:rsidRPr="00410B9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8D71A4" w:rsidRPr="00410B9E" w:rsidRDefault="008D71A4" w:rsidP="008D71A4">
      <w:pPr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410B9E">
        <w:rPr>
          <w:rFonts w:ascii="Times New Roman" w:hAnsi="Times New Roman" w:cs="Times New Roman"/>
          <w:b/>
          <w:sz w:val="24"/>
          <w:szCs w:val="24"/>
        </w:rPr>
        <w:t xml:space="preserve">Оформление списка  </w:t>
      </w:r>
      <w:r w:rsidRPr="00410B9E">
        <w:rPr>
          <w:rFonts w:ascii="Times New Roman" w:eastAsia="Times New Roman" w:hAnsi="Times New Roman" w:cs="Times New Roman"/>
          <w:b/>
          <w:sz w:val="24"/>
          <w:szCs w:val="24"/>
        </w:rPr>
        <w:t>использованных источников и литературы</w:t>
      </w:r>
      <w:r w:rsidRPr="0041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1A4" w:rsidRPr="00410B9E" w:rsidRDefault="008D71A4" w:rsidP="008D71A4">
      <w:pPr>
        <w:ind w:right="-2" w:firstLine="720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Использ</w:t>
      </w:r>
      <w:r w:rsidR="004A5BDB">
        <w:rPr>
          <w:rFonts w:ascii="Times New Roman" w:hAnsi="Times New Roman" w:cs="Times New Roman"/>
          <w:sz w:val="24"/>
          <w:szCs w:val="24"/>
        </w:rPr>
        <w:t xml:space="preserve">ованные в процессе написания </w:t>
      </w:r>
      <w:r w:rsidRPr="00410B9E">
        <w:rPr>
          <w:rFonts w:ascii="Times New Roman" w:hAnsi="Times New Roman" w:cs="Times New Roman"/>
          <w:sz w:val="24"/>
          <w:szCs w:val="24"/>
        </w:rPr>
        <w:t xml:space="preserve"> литературные источники указываются в конце работы перед приложением. Нижеприведенная структура литературных источников обяза</w:t>
      </w:r>
      <w:r w:rsidR="00B472CB">
        <w:rPr>
          <w:rFonts w:ascii="Times New Roman" w:hAnsi="Times New Roman" w:cs="Times New Roman"/>
          <w:sz w:val="24"/>
          <w:szCs w:val="24"/>
        </w:rPr>
        <w:t>тельна для всех работ</w:t>
      </w:r>
      <w:r w:rsidRPr="00410B9E">
        <w:rPr>
          <w:rFonts w:ascii="Times New Roman" w:hAnsi="Times New Roman" w:cs="Times New Roman"/>
          <w:sz w:val="24"/>
          <w:szCs w:val="24"/>
        </w:rPr>
        <w:t>. Порядок указания источников следующий: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нормативно-правовые акты;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законы РФ;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подзаконные акты, указы Президента РФ, постановления Правительства РФ;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нормативные акты;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учебники, монографии, диссертации и т.п.;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статьи из периодических изданий;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8D71A4" w:rsidRPr="00410B9E" w:rsidRDefault="00B472CB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8D71A4" w:rsidRPr="00410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8D71A4" w:rsidRPr="00410B9E">
        <w:rPr>
          <w:rFonts w:ascii="Times New Roman" w:hAnsi="Times New Roman" w:cs="Times New Roman"/>
          <w:sz w:val="24"/>
          <w:szCs w:val="24"/>
        </w:rPr>
        <w:t>;</w:t>
      </w:r>
    </w:p>
    <w:p w:rsidR="008D71A4" w:rsidRPr="00410B9E" w:rsidRDefault="008D71A4" w:rsidP="008D71A4">
      <w:pPr>
        <w:pStyle w:val="a3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материал с базы практики.</w:t>
      </w:r>
    </w:p>
    <w:p w:rsidR="008D71A4" w:rsidRPr="00410B9E" w:rsidRDefault="008D71A4" w:rsidP="008D71A4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Внутри каждого подраздела списка литературные источники располагаются в алфавитн</w:t>
      </w:r>
      <w:r w:rsidR="00B472CB">
        <w:rPr>
          <w:rFonts w:ascii="Times New Roman" w:hAnsi="Times New Roman" w:cs="Times New Roman"/>
          <w:sz w:val="24"/>
          <w:szCs w:val="24"/>
        </w:rPr>
        <w:t>ом порядке (по фамилии авторов или названий</w:t>
      </w:r>
      <w:r w:rsidRPr="00410B9E">
        <w:rPr>
          <w:rFonts w:ascii="Times New Roman" w:hAnsi="Times New Roman" w:cs="Times New Roman"/>
          <w:sz w:val="24"/>
          <w:szCs w:val="24"/>
        </w:rPr>
        <w:t>).</w:t>
      </w:r>
    </w:p>
    <w:p w:rsidR="008D71A4" w:rsidRDefault="008D71A4" w:rsidP="008D71A4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 xml:space="preserve">Все литературные источники должны быть пронумерованы арабскими цифрами (сквозная нумерация по всему списку литературы). </w:t>
      </w:r>
    </w:p>
    <w:p w:rsidR="008D71A4" w:rsidRDefault="008D71A4" w:rsidP="008D71A4">
      <w:pPr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9E">
        <w:rPr>
          <w:rFonts w:ascii="Times New Roman" w:hAnsi="Times New Roman" w:cs="Times New Roman"/>
          <w:b/>
          <w:sz w:val="24"/>
          <w:szCs w:val="24"/>
        </w:rPr>
        <w:t>Оформление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приложений</w:t>
      </w:r>
    </w:p>
    <w:p w:rsidR="008D71A4" w:rsidRDefault="008D71A4" w:rsidP="008D71A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B9E">
        <w:rPr>
          <w:rFonts w:ascii="Times New Roman" w:eastAsia="Times New Roman" w:hAnsi="Times New Roman" w:cs="Times New Roman"/>
          <w:iCs/>
          <w:kern w:val="36"/>
          <w:sz w:val="24"/>
          <w:szCs w:val="24"/>
        </w:rPr>
        <w:t>В приложении</w:t>
      </w:r>
      <w:r w:rsidRPr="00410B9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 </w:t>
      </w:r>
      <w:r w:rsidRPr="00410B9E">
        <w:rPr>
          <w:rFonts w:ascii="Times New Roman" w:eastAsia="Times New Roman" w:hAnsi="Times New Roman" w:cs="Times New Roman"/>
          <w:kern w:val="36"/>
          <w:sz w:val="24"/>
          <w:szCs w:val="24"/>
        </w:rPr>
        <w:t>к письменной работе могут  помещаться вспомогательные материалы: таблицы, текстовые документы, чертежи, схемы, диаграммы,  иллюстративный материал  и т.п.</w:t>
      </w:r>
      <w:r w:rsidRPr="0041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0B9E">
        <w:rPr>
          <w:rFonts w:ascii="Times New Roman" w:eastAsia="Times New Roman" w:hAnsi="Times New Roman" w:cs="Times New Roman"/>
          <w:bCs/>
          <w:sz w:val="24"/>
          <w:szCs w:val="24"/>
        </w:rPr>
        <w:t>Приложения </w:t>
      </w:r>
      <w:r w:rsidRPr="00410B9E">
        <w:rPr>
          <w:rFonts w:ascii="Times New Roman" w:eastAsia="Times New Roman" w:hAnsi="Times New Roman" w:cs="Times New Roman"/>
          <w:sz w:val="24"/>
          <w:szCs w:val="24"/>
        </w:rPr>
        <w:t>к выпускной квалификационной  работе  выполняются на стандартных листах формата А</w:t>
      </w:r>
      <w:proofErr w:type="gramStart"/>
      <w:r w:rsidRPr="00410B9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10B9E">
        <w:rPr>
          <w:rFonts w:ascii="Times New Roman" w:eastAsia="Times New Roman" w:hAnsi="Times New Roman" w:cs="Times New Roman"/>
          <w:sz w:val="24"/>
          <w:szCs w:val="24"/>
        </w:rPr>
        <w:t xml:space="preserve">. Каждое приложение  начинается с новой страницы с указанием в правом верхнем углу слова «Приложение» и  имеет тематический заголовок. </w:t>
      </w:r>
      <w:proofErr w:type="gramStart"/>
      <w:r w:rsidRPr="00410B9E">
        <w:rPr>
          <w:rFonts w:ascii="Times New Roman" w:eastAsia="Times New Roman" w:hAnsi="Times New Roman" w:cs="Times New Roman"/>
          <w:sz w:val="24"/>
          <w:szCs w:val="24"/>
        </w:rPr>
        <w:t>При наличии более одного приложения они нумеруются арабскими цифрами без знака № (например:</w:t>
      </w:r>
      <w:proofErr w:type="gramEnd"/>
      <w:r w:rsidRPr="00410B9E">
        <w:rPr>
          <w:rFonts w:ascii="Times New Roman" w:eastAsia="Times New Roman" w:hAnsi="Times New Roman" w:cs="Times New Roman"/>
          <w:sz w:val="24"/>
          <w:szCs w:val="24"/>
        </w:rPr>
        <w:t xml:space="preserve"> Приложение 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B9E">
        <w:rPr>
          <w:rFonts w:ascii="Times New Roman" w:eastAsia="Times New Roman" w:hAnsi="Times New Roman" w:cs="Times New Roman"/>
          <w:b/>
          <w:sz w:val="24"/>
          <w:szCs w:val="24"/>
        </w:rPr>
        <w:t>Страницы в приложении не нумеруются.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72CB" w:rsidRDefault="00B472CB" w:rsidP="008D71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72CB" w:rsidRDefault="00B472CB" w:rsidP="008D71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1A4" w:rsidRPr="00B472CB" w:rsidRDefault="008D71A4" w:rsidP="008D71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72C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E56287" w:rsidRDefault="008D71A4" w:rsidP="00E56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бюджетное профессиональное</w:t>
      </w:r>
    </w:p>
    <w:p w:rsidR="00E56287" w:rsidRDefault="008D71A4" w:rsidP="00E56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FD8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8D71A4" w:rsidRPr="00E16FD8" w:rsidRDefault="008D71A4" w:rsidP="00E56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16FD8">
        <w:rPr>
          <w:rFonts w:ascii="Times New Roman" w:hAnsi="Times New Roman" w:cs="Times New Roman"/>
          <w:b/>
          <w:sz w:val="28"/>
          <w:szCs w:val="28"/>
        </w:rPr>
        <w:t>Костомукшский</w:t>
      </w:r>
      <w:proofErr w:type="spellEnd"/>
      <w:r w:rsidRPr="00E16FD8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</w:tblGrid>
      <w:tr w:rsidR="008D71A4" w:rsidRPr="00E16FD8" w:rsidTr="00B6748D">
        <w:trPr>
          <w:trHeight w:val="330"/>
        </w:trPr>
        <w:tc>
          <w:tcPr>
            <w:tcW w:w="4847" w:type="dxa"/>
          </w:tcPr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ОД__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spellStart"/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Кубар</w:t>
            </w:r>
            <w:proofErr w:type="spellEnd"/>
            <w:r w:rsidRPr="00E16FD8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A4" w:rsidRPr="00E16FD8" w:rsidTr="00B6748D">
        <w:trPr>
          <w:trHeight w:val="340"/>
        </w:trPr>
        <w:tc>
          <w:tcPr>
            <w:tcW w:w="4847" w:type="dxa"/>
          </w:tcPr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B472CB">
              <w:rPr>
                <w:rFonts w:ascii="Times New Roman" w:hAnsi="Times New Roman" w:cs="Times New Roman"/>
                <w:sz w:val="28"/>
                <w:szCs w:val="28"/>
              </w:rPr>
              <w:t>____»_______________________201_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A4" w:rsidRDefault="00B472CB" w:rsidP="008D71A4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B472CB" w:rsidRPr="00E16FD8" w:rsidRDefault="00B472CB" w:rsidP="008D71A4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«____________________»</w:t>
      </w:r>
    </w:p>
    <w:p w:rsidR="008D71A4" w:rsidRPr="00091D9E" w:rsidRDefault="00B472CB" w:rsidP="00B472CB">
      <w:pPr>
        <w:ind w:right="-1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 </w:t>
      </w:r>
      <w:r w:rsidR="008D71A4" w:rsidRPr="00091D9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D71A4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8D71A4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8D71A4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8D71A4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8D71A4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8D71A4">
        <w:rPr>
          <w:rFonts w:ascii="Times New Roman" w:eastAsia="Calibri" w:hAnsi="Times New Roman" w:cs="Times New Roman"/>
          <w:b/>
          <w:sz w:val="28"/>
          <w:szCs w:val="28"/>
        </w:rPr>
        <w:softHyphen/>
        <w:t>______________________________________________________</w:t>
      </w:r>
      <w:r w:rsidR="008D71A4" w:rsidRPr="00091D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D71A4" w:rsidRPr="00A365D6" w:rsidRDefault="008D71A4" w:rsidP="008D71A4">
      <w:pPr>
        <w:ind w:left="6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1A4" w:rsidRPr="00E16FD8" w:rsidRDefault="008D71A4" w:rsidP="008D71A4">
      <w:pPr>
        <w:rPr>
          <w:rFonts w:ascii="Times New Roman" w:hAnsi="Times New Roman" w:cs="Times New Roman"/>
          <w:sz w:val="28"/>
          <w:szCs w:val="28"/>
        </w:rPr>
      </w:pP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8D71A4" w:rsidRPr="00E16FD8" w:rsidTr="00B472CB">
        <w:trPr>
          <w:trHeight w:val="519"/>
        </w:trPr>
        <w:tc>
          <w:tcPr>
            <w:tcW w:w="9363" w:type="dxa"/>
          </w:tcPr>
          <w:p w:rsidR="008D71A4" w:rsidRPr="00AA349D" w:rsidRDefault="00B472CB" w:rsidP="00B6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 w:rsidR="008D71A4" w:rsidRPr="00E1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D71A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A4" w:rsidRPr="00E16FD8" w:rsidTr="00B472CB">
        <w:trPr>
          <w:trHeight w:val="519"/>
        </w:trPr>
        <w:tc>
          <w:tcPr>
            <w:tcW w:w="9363" w:type="dxa"/>
          </w:tcPr>
          <w:p w:rsidR="008D71A4" w:rsidRPr="00E16FD8" w:rsidRDefault="00B472CB" w:rsidP="00B6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1A4">
              <w:rPr>
                <w:rFonts w:ascii="Times New Roman" w:hAnsi="Times New Roman" w:cs="Times New Roman"/>
                <w:sz w:val="28"/>
                <w:szCs w:val="28"/>
              </w:rPr>
              <w:t xml:space="preserve"> курс,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 _______________</w:t>
            </w:r>
          </w:p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A4" w:rsidRPr="00E16FD8" w:rsidTr="00B472CB">
        <w:trPr>
          <w:trHeight w:val="519"/>
        </w:trPr>
        <w:tc>
          <w:tcPr>
            <w:tcW w:w="9363" w:type="dxa"/>
          </w:tcPr>
          <w:p w:rsidR="008D71A4" w:rsidRPr="00E16FD8" w:rsidRDefault="00B472CB" w:rsidP="00B6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21.02.1</w:t>
            </w:r>
            <w:r w:rsidR="008D71A4" w:rsidRPr="006C4B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«Обогащение полезных ископаемых</w:t>
            </w:r>
            <w:r w:rsidR="008D71A4" w:rsidRPr="00E1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71A4" w:rsidRPr="00E16FD8" w:rsidRDefault="008D71A4" w:rsidP="00B6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A4" w:rsidRPr="00E16FD8" w:rsidTr="00B472CB">
        <w:trPr>
          <w:trHeight w:val="259"/>
        </w:trPr>
        <w:tc>
          <w:tcPr>
            <w:tcW w:w="9363" w:type="dxa"/>
          </w:tcPr>
          <w:p w:rsidR="008D71A4" w:rsidRDefault="00B472CB" w:rsidP="00B6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Преподаватель: ______________________________</w:t>
            </w:r>
          </w:p>
          <w:p w:rsidR="00B472CB" w:rsidRPr="00E16FD8" w:rsidRDefault="00B472CB" w:rsidP="00B6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Оценка:_____________________</w:t>
            </w:r>
          </w:p>
        </w:tc>
      </w:tr>
    </w:tbl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D71A4" w:rsidRPr="00E16FD8" w:rsidRDefault="008D71A4" w:rsidP="008D71A4">
      <w:pPr>
        <w:rPr>
          <w:rFonts w:ascii="Times New Roman" w:hAnsi="Times New Roman" w:cs="Times New Roman"/>
          <w:sz w:val="28"/>
          <w:szCs w:val="28"/>
        </w:rPr>
      </w:pPr>
    </w:p>
    <w:p w:rsidR="008D71A4" w:rsidRPr="00E16FD8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FD8">
        <w:rPr>
          <w:rFonts w:ascii="Times New Roman" w:hAnsi="Times New Roman" w:cs="Times New Roman"/>
          <w:sz w:val="28"/>
          <w:szCs w:val="28"/>
        </w:rPr>
        <w:t xml:space="preserve">Костомукша </w:t>
      </w:r>
    </w:p>
    <w:p w:rsidR="008D71A4" w:rsidRPr="00091D9E" w:rsidRDefault="008D71A4" w:rsidP="008D7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E56287" w:rsidRDefault="00B472CB" w:rsidP="008D71A4">
      <w:pPr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E56287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8D71A4" w:rsidRPr="0084339B" w:rsidRDefault="008D71A4" w:rsidP="008D71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339B">
        <w:rPr>
          <w:rFonts w:ascii="Times New Roman" w:hAnsi="Times New Roman"/>
          <w:b/>
          <w:sz w:val="28"/>
          <w:szCs w:val="28"/>
        </w:rPr>
        <w:t>Содержание</w:t>
      </w:r>
    </w:p>
    <w:p w:rsidR="008D71A4" w:rsidRPr="0084339B" w:rsidRDefault="008D71A4" w:rsidP="008D71A4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84339B">
        <w:rPr>
          <w:rFonts w:ascii="Times New Roman" w:hAnsi="Times New Roman"/>
          <w:sz w:val="24"/>
          <w:szCs w:val="24"/>
        </w:rPr>
        <w:t>Введение ……………….……………………………………………………………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  <w:r w:rsidRPr="0084339B">
        <w:rPr>
          <w:rFonts w:ascii="Times New Roman" w:hAnsi="Times New Roman"/>
          <w:sz w:val="24"/>
          <w:szCs w:val="24"/>
        </w:rPr>
        <w:t>…3</w:t>
      </w:r>
    </w:p>
    <w:p w:rsidR="008D71A4" w:rsidRPr="0084339B" w:rsidRDefault="00B472CB" w:rsidP="008D71A4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 w:rsidR="008D71A4" w:rsidRPr="0084339B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>………</w:t>
      </w:r>
      <w:r w:rsidR="008D71A4" w:rsidRPr="0084339B">
        <w:rPr>
          <w:rFonts w:ascii="Times New Roman" w:hAnsi="Times New Roman"/>
          <w:sz w:val="24"/>
          <w:szCs w:val="24"/>
        </w:rPr>
        <w:t xml:space="preserve"> …………………….……....……………………………………</w:t>
      </w:r>
      <w:r w:rsidR="008D71A4">
        <w:rPr>
          <w:rFonts w:ascii="Times New Roman" w:hAnsi="Times New Roman"/>
          <w:sz w:val="24"/>
          <w:szCs w:val="24"/>
        </w:rPr>
        <w:t>…...</w:t>
      </w:r>
      <w:r w:rsidR="008D71A4" w:rsidRPr="0084339B">
        <w:rPr>
          <w:rFonts w:ascii="Times New Roman" w:hAnsi="Times New Roman"/>
          <w:sz w:val="24"/>
          <w:szCs w:val="24"/>
        </w:rPr>
        <w:t>….5</w:t>
      </w:r>
    </w:p>
    <w:p w:rsidR="008D71A4" w:rsidRPr="0084339B" w:rsidRDefault="008D71A4" w:rsidP="008D71A4">
      <w:pPr>
        <w:ind w:left="426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39B">
        <w:rPr>
          <w:rFonts w:ascii="Times New Roman" w:hAnsi="Times New Roman"/>
          <w:color w:val="000000" w:themeColor="text1"/>
          <w:sz w:val="24"/>
          <w:szCs w:val="24"/>
        </w:rPr>
        <w:t>Заключение …………………………………………..……………………………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84339B">
        <w:rPr>
          <w:rFonts w:ascii="Times New Roman" w:hAnsi="Times New Roman"/>
          <w:color w:val="000000" w:themeColor="text1"/>
          <w:sz w:val="24"/>
          <w:szCs w:val="24"/>
        </w:rPr>
        <w:t>…16</w:t>
      </w:r>
    </w:p>
    <w:p w:rsidR="008D71A4" w:rsidRDefault="008D71A4" w:rsidP="008D71A4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84339B">
        <w:rPr>
          <w:rFonts w:ascii="Times New Roman" w:hAnsi="Times New Roman"/>
          <w:sz w:val="24"/>
          <w:szCs w:val="24"/>
        </w:rPr>
        <w:t>Список использованных источников и литературы ………………...…....……</w:t>
      </w:r>
      <w:r>
        <w:rPr>
          <w:rFonts w:ascii="Times New Roman" w:hAnsi="Times New Roman"/>
          <w:sz w:val="24"/>
          <w:szCs w:val="24"/>
        </w:rPr>
        <w:t>.</w:t>
      </w:r>
      <w:r w:rsidRPr="0084339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………...</w:t>
      </w:r>
      <w:r w:rsidRPr="0084339B">
        <w:rPr>
          <w:rFonts w:ascii="Times New Roman" w:hAnsi="Times New Roman"/>
          <w:sz w:val="24"/>
          <w:szCs w:val="24"/>
        </w:rPr>
        <w:t>.17</w:t>
      </w:r>
    </w:p>
    <w:p w:rsidR="008D71A4" w:rsidRDefault="008D71A4" w:rsidP="008D7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71A4" w:rsidRPr="00E56287" w:rsidRDefault="00B472CB" w:rsidP="008D71A4">
      <w:pPr>
        <w:pStyle w:val="2"/>
        <w:jc w:val="right"/>
        <w:rPr>
          <w:i/>
          <w:color w:val="auto"/>
        </w:rPr>
      </w:pPr>
      <w:bookmarkStart w:id="0" w:name="_Toc437861479"/>
      <w:r w:rsidRPr="00E56287">
        <w:rPr>
          <w:i/>
          <w:color w:val="auto"/>
        </w:rPr>
        <w:lastRenderedPageBreak/>
        <w:t>Приложение 3</w:t>
      </w:r>
    </w:p>
    <w:p w:rsidR="008D71A4" w:rsidRPr="008D0F6A" w:rsidRDefault="008D71A4" w:rsidP="008D71A4">
      <w:pPr>
        <w:pStyle w:val="2"/>
        <w:jc w:val="center"/>
        <w:rPr>
          <w:color w:val="auto"/>
        </w:rPr>
      </w:pPr>
      <w:r w:rsidRPr="008D0F6A">
        <w:rPr>
          <w:color w:val="auto"/>
        </w:rPr>
        <w:t>Список литературы</w:t>
      </w:r>
      <w:bookmarkEnd w:id="0"/>
    </w:p>
    <w:p w:rsidR="008D71A4" w:rsidRPr="008D0F6A" w:rsidRDefault="008D71A4" w:rsidP="008D71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71A4" w:rsidRPr="00102779" w:rsidRDefault="008D71A4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  <w:shd w:val="clear" w:color="auto" w:fill="FFFFFF"/>
        </w:rPr>
        <w:t xml:space="preserve">Трудовой кодекс Российской Федерации от 30.12.2001 N 197-ФЗ // </w:t>
      </w:r>
      <w:r w:rsidRPr="00102779">
        <w:rPr>
          <w:sz w:val="24"/>
          <w:szCs w:val="24"/>
        </w:rPr>
        <w:t>Собрание законодательства РФ. – 2002. - N 1 (ч. 1). - Ст. 3.</w:t>
      </w:r>
    </w:p>
    <w:p w:rsidR="008D71A4" w:rsidRPr="00102779" w:rsidRDefault="008D71A4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Бабынина Л. Компенсационная политика: от неопределенности к системе / Л. Бабынина // Кадровик. Кадровый менеджмент. – 2015. – № 7. – С. 11-14.</w:t>
      </w:r>
    </w:p>
    <w:p w:rsidR="008D71A4" w:rsidRPr="00102779" w:rsidRDefault="00E56287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hyperlink r:id="rId7" w:tooltip="все книги автора" w:history="1">
        <w:r w:rsidR="008D71A4" w:rsidRPr="00102779">
          <w:rPr>
            <w:sz w:val="24"/>
            <w:szCs w:val="24"/>
          </w:rPr>
          <w:t>Базаров</w:t>
        </w:r>
        <w:r w:rsidR="008D71A4">
          <w:rPr>
            <w:sz w:val="24"/>
            <w:szCs w:val="24"/>
          </w:rPr>
          <w:t>,</w:t>
        </w:r>
        <w:r w:rsidR="008D71A4" w:rsidRPr="00102779">
          <w:rPr>
            <w:sz w:val="24"/>
            <w:szCs w:val="24"/>
          </w:rPr>
          <w:t xml:space="preserve"> Т.Ю.</w:t>
        </w:r>
      </w:hyperlink>
      <w:r w:rsidR="008D71A4" w:rsidRPr="00102779">
        <w:rPr>
          <w:sz w:val="24"/>
          <w:szCs w:val="24"/>
        </w:rPr>
        <w:t xml:space="preserve"> Управление персоналом. Практикум: учебное пособие для студентов вузов / Т.Ю. Базаров. – М.: </w:t>
      </w:r>
      <w:proofErr w:type="spellStart"/>
      <w:r w:rsidR="008D71A4" w:rsidRPr="00102779">
        <w:rPr>
          <w:sz w:val="24"/>
          <w:szCs w:val="24"/>
        </w:rPr>
        <w:t>Юнити</w:t>
      </w:r>
      <w:proofErr w:type="spellEnd"/>
      <w:r w:rsidR="008D71A4" w:rsidRPr="00102779">
        <w:rPr>
          <w:sz w:val="24"/>
          <w:szCs w:val="24"/>
        </w:rPr>
        <w:t>-Дана, 2011. – 239 с.</w:t>
      </w:r>
    </w:p>
    <w:p w:rsidR="008D71A4" w:rsidRPr="00102779" w:rsidRDefault="008D71A4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Балашов</w:t>
      </w:r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Ю.К. Оценка персонала — основа кадровой политики зарубежных фирм / Ю.К. Балашов // Кадры организации. – 2015. – № 9. – С.21-28.</w:t>
      </w:r>
    </w:p>
    <w:p w:rsidR="008D71A4" w:rsidRPr="00102779" w:rsidRDefault="008D71A4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proofErr w:type="spellStart"/>
      <w:r w:rsidRPr="00102779">
        <w:rPr>
          <w:sz w:val="24"/>
          <w:szCs w:val="24"/>
        </w:rPr>
        <w:t>Басаков</w:t>
      </w:r>
      <w:proofErr w:type="spellEnd"/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М.И. Управление персоналом. Конспект лекций. Пособие для подготовки к экзаменам / М.И. </w:t>
      </w:r>
      <w:proofErr w:type="spellStart"/>
      <w:r w:rsidRPr="00102779">
        <w:rPr>
          <w:sz w:val="24"/>
          <w:szCs w:val="24"/>
        </w:rPr>
        <w:t>Басаков</w:t>
      </w:r>
      <w:proofErr w:type="spellEnd"/>
      <w:r w:rsidRPr="00102779">
        <w:rPr>
          <w:sz w:val="24"/>
          <w:szCs w:val="24"/>
        </w:rPr>
        <w:t>. – М.: Феникс, 2011. – 129 с.</w:t>
      </w:r>
    </w:p>
    <w:p w:rsidR="008D71A4" w:rsidRPr="00102779" w:rsidRDefault="00E56287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hyperlink r:id="rId8" w:tooltip="все книги автора" w:history="1">
        <w:proofErr w:type="spellStart"/>
        <w:r w:rsidR="008D71A4" w:rsidRPr="00102779">
          <w:rPr>
            <w:sz w:val="24"/>
            <w:szCs w:val="24"/>
          </w:rPr>
          <w:t>Беляцкий</w:t>
        </w:r>
        <w:proofErr w:type="spellEnd"/>
        <w:r w:rsidR="008D71A4">
          <w:rPr>
            <w:sz w:val="24"/>
            <w:szCs w:val="24"/>
          </w:rPr>
          <w:t>,</w:t>
        </w:r>
        <w:r w:rsidR="008D71A4" w:rsidRPr="00102779">
          <w:rPr>
            <w:sz w:val="24"/>
            <w:szCs w:val="24"/>
          </w:rPr>
          <w:t xml:space="preserve"> Н.П.</w:t>
        </w:r>
      </w:hyperlink>
      <w:r w:rsidR="008D71A4" w:rsidRPr="00102779">
        <w:rPr>
          <w:sz w:val="24"/>
          <w:szCs w:val="24"/>
        </w:rPr>
        <w:t xml:space="preserve"> Управление персоналом: учебник / Н.П. </w:t>
      </w:r>
      <w:proofErr w:type="spellStart"/>
      <w:r w:rsidR="008D71A4" w:rsidRPr="00102779">
        <w:rPr>
          <w:sz w:val="24"/>
          <w:szCs w:val="24"/>
        </w:rPr>
        <w:t>Беляцкий</w:t>
      </w:r>
      <w:proofErr w:type="spellEnd"/>
      <w:r w:rsidR="008D71A4" w:rsidRPr="00102779">
        <w:rPr>
          <w:sz w:val="24"/>
          <w:szCs w:val="24"/>
        </w:rPr>
        <w:t>. – Мн.: Современная школа, 2011. – 448 с.</w:t>
      </w:r>
    </w:p>
    <w:p w:rsidR="008D71A4" w:rsidRPr="00102779" w:rsidRDefault="008D71A4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proofErr w:type="spellStart"/>
      <w:r w:rsidRPr="00102779">
        <w:rPr>
          <w:sz w:val="24"/>
          <w:szCs w:val="24"/>
        </w:rPr>
        <w:t>Бизюкова</w:t>
      </w:r>
      <w:proofErr w:type="spellEnd"/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И.В. Кадры управления: подбор и оценка: учебное пособие / И.В. </w:t>
      </w:r>
      <w:proofErr w:type="spellStart"/>
      <w:r w:rsidRPr="00102779">
        <w:rPr>
          <w:sz w:val="24"/>
          <w:szCs w:val="24"/>
        </w:rPr>
        <w:t>Бизюкова</w:t>
      </w:r>
      <w:proofErr w:type="spellEnd"/>
      <w:r w:rsidRPr="00102779">
        <w:rPr>
          <w:sz w:val="24"/>
          <w:szCs w:val="24"/>
        </w:rPr>
        <w:t>. – М.: Экономика, 2011. – 287 с.</w:t>
      </w:r>
    </w:p>
    <w:p w:rsidR="008D71A4" w:rsidRPr="00102779" w:rsidRDefault="008D71A4" w:rsidP="008D71A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proofErr w:type="spellStart"/>
      <w:r w:rsidRPr="00102779">
        <w:rPr>
          <w:sz w:val="24"/>
          <w:szCs w:val="24"/>
        </w:rPr>
        <w:t>Варданян</w:t>
      </w:r>
      <w:proofErr w:type="spellEnd"/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И. Зарубежный и российский опыт управления мотивацией персонала / И. </w:t>
      </w:r>
      <w:proofErr w:type="spellStart"/>
      <w:r w:rsidRPr="00102779">
        <w:rPr>
          <w:sz w:val="24"/>
          <w:szCs w:val="24"/>
        </w:rPr>
        <w:t>Варданян</w:t>
      </w:r>
      <w:proofErr w:type="spellEnd"/>
      <w:r w:rsidRPr="00102779">
        <w:rPr>
          <w:sz w:val="24"/>
          <w:szCs w:val="24"/>
        </w:rPr>
        <w:t xml:space="preserve"> // </w:t>
      </w:r>
      <w:proofErr w:type="spellStart"/>
      <w:r w:rsidRPr="00102779">
        <w:rPr>
          <w:sz w:val="24"/>
          <w:szCs w:val="24"/>
        </w:rPr>
        <w:t>Кадровик</w:t>
      </w:r>
      <w:proofErr w:type="gramStart"/>
      <w:r w:rsidRPr="00102779">
        <w:rPr>
          <w:sz w:val="24"/>
          <w:szCs w:val="24"/>
        </w:rPr>
        <w:t>.р</w:t>
      </w:r>
      <w:proofErr w:type="gramEnd"/>
      <w:r w:rsidRPr="00102779">
        <w:rPr>
          <w:sz w:val="24"/>
          <w:szCs w:val="24"/>
        </w:rPr>
        <w:t>у</w:t>
      </w:r>
      <w:proofErr w:type="spellEnd"/>
      <w:r w:rsidRPr="00102779">
        <w:rPr>
          <w:sz w:val="24"/>
          <w:szCs w:val="24"/>
        </w:rPr>
        <w:t>. – 2015. – № 3. – С.21-26.</w:t>
      </w:r>
    </w:p>
    <w:p w:rsidR="008D71A4" w:rsidRPr="0084339B" w:rsidRDefault="008D71A4" w:rsidP="008D71A4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7D7073" w:rsidRDefault="008D71A4" w:rsidP="008D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8D0F6A" w:rsidRDefault="008D71A4" w:rsidP="008D71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1A4" w:rsidRPr="00821EB4" w:rsidRDefault="008D71A4" w:rsidP="008D71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E56287" w:rsidRDefault="00B472CB" w:rsidP="008D71A4">
      <w:pPr>
        <w:pStyle w:val="1"/>
        <w:spacing w:before="0" w:after="120" w:line="276" w:lineRule="auto"/>
        <w:jc w:val="right"/>
        <w:rPr>
          <w:rFonts w:ascii="Times New Roman" w:hAnsi="Times New Roman"/>
          <w:i/>
          <w:caps w:val="0"/>
          <w:sz w:val="26"/>
          <w:szCs w:val="26"/>
        </w:rPr>
      </w:pPr>
      <w:r w:rsidRPr="00E56287">
        <w:rPr>
          <w:rFonts w:ascii="Times New Roman" w:hAnsi="Times New Roman"/>
          <w:i/>
          <w:caps w:val="0"/>
          <w:sz w:val="26"/>
          <w:szCs w:val="26"/>
        </w:rPr>
        <w:lastRenderedPageBreak/>
        <w:t>Приложение 4</w:t>
      </w:r>
    </w:p>
    <w:p w:rsidR="008D71A4" w:rsidRPr="008D0F6A" w:rsidRDefault="008D71A4" w:rsidP="008D71A4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Образцы оформления библиографии</w:t>
      </w:r>
      <w:r w:rsidRPr="008D0F6A">
        <w:rPr>
          <w:rFonts w:ascii="Times New Roman" w:hAnsi="Times New Roman" w:cs="Times New Roman"/>
          <w:b/>
          <w:sz w:val="24"/>
          <w:szCs w:val="24"/>
        </w:rPr>
        <w:br/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Книги одного автора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 Г.В. Сущность государственной службы: История, теория, закон, практика / Г.В. 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– М.: РАГС, 2008. – 268 с.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 xml:space="preserve">Книги двух и более авторов 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Ершов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А.Д. Информационное управление в таможенной системе / А.Д. Ершов, П.С.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Конопаева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>Знание, 2009. – 232 с.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Книги без указания авторов на титульном листе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Управление персоналом: учеб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>особие / С.И. Самыгин [и др.]; под ред. С.И. Самыгина. – Ростов-на-Дону: Феникс, 2009. – 511 с.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Словари и энциклопедии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Социальная философия: словарь / под общ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>ед. В.Е. 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Кемерова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, Т.Х. Керимова. – М.: Академический Проект, 2008. – 588 с.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Официальные документы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Конституция Российской Федерации. – М.: Приор, 2011. – 32 с.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Стандарт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ГОСТ 7.53–2001. Издания. Международная стандартная нумерация книг [Текст]. – Взамен ГОСТ 7.53–86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2002–07–01. – Минск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Межгос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совет по стандартизации, метрологии и сертификации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 М. : Изд-во стандартов, 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2007. – 3 с. – (Система стандартов по информации, библиотечному и  издательскому делу).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Статьи из сборников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Бакаева О.Ю. Таможенные органы Российской Федерации как субъекты таможенного права / О.Ю. Бакаева, Г.В.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Матвиенко // Таможенное право. – М.: Юрист, 2008. – С.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51 – 91.</w:t>
      </w:r>
    </w:p>
    <w:p w:rsidR="008D71A4" w:rsidRPr="008D0F6A" w:rsidRDefault="008D71A4" w:rsidP="008D71A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Статьи из газет и журналов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Арсланов Г. Реформы в Китае: Смена поколений / Г. Арсланов // Азия и Африка сегодня. – 2008. – № . – С. 2 – 6.</w:t>
      </w:r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</w:p>
    <w:p w:rsidR="008D71A4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 xml:space="preserve">Исследовано в России [Электронный ресурс]: 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многопредмет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 xml:space="preserve">. науч. журн. / 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физ.-</w:t>
      </w:r>
      <w:proofErr w:type="spellStart"/>
      <w:r w:rsidRPr="008D0F6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8D0F6A">
        <w:rPr>
          <w:rFonts w:ascii="Times New Roman" w:hAnsi="Times New Roman" w:cs="Times New Roman"/>
          <w:sz w:val="24"/>
          <w:szCs w:val="24"/>
        </w:rPr>
        <w:t>. ин-т. – Электрон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F6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D0F6A">
        <w:rPr>
          <w:rFonts w:ascii="Times New Roman" w:hAnsi="Times New Roman" w:cs="Times New Roman"/>
          <w:sz w:val="24"/>
          <w:szCs w:val="24"/>
        </w:rPr>
        <w:t xml:space="preserve">урн. – Долгопрудный : МФТИ, 2008. – Режим доступа к журн.: </w:t>
      </w:r>
      <w:hyperlink r:id="rId9" w:history="1">
        <w:r w:rsidRPr="008D0F6A">
          <w:rPr>
            <w:rStyle w:val="a5"/>
            <w:rFonts w:ascii="Times New Roman" w:hAnsi="Times New Roman" w:cs="Times New Roman"/>
            <w:sz w:val="24"/>
            <w:szCs w:val="24"/>
          </w:rPr>
          <w:t>http://zhurnal.mipt.rssi.ru</w:t>
        </w:r>
      </w:hyperlink>
      <w:r w:rsidRPr="008D0F6A">
        <w:rPr>
          <w:rFonts w:ascii="Times New Roman" w:hAnsi="Times New Roman" w:cs="Times New Roman"/>
          <w:sz w:val="24"/>
          <w:szCs w:val="24"/>
        </w:rPr>
        <w:t>.</w:t>
      </w:r>
    </w:p>
    <w:p w:rsidR="008D71A4" w:rsidRDefault="008D71A4" w:rsidP="008D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1A4" w:rsidRPr="00E56287" w:rsidRDefault="00B472CB" w:rsidP="008D71A4">
      <w:pPr>
        <w:pStyle w:val="5"/>
        <w:jc w:val="right"/>
        <w:rPr>
          <w:i/>
        </w:rPr>
      </w:pPr>
      <w:r w:rsidRPr="00E56287">
        <w:rPr>
          <w:i/>
        </w:rPr>
        <w:lastRenderedPageBreak/>
        <w:t>Приложение 5</w:t>
      </w:r>
    </w:p>
    <w:p w:rsidR="008D71A4" w:rsidRPr="00102779" w:rsidRDefault="008D71A4" w:rsidP="008D71A4">
      <w:pPr>
        <w:pStyle w:val="5"/>
        <w:jc w:val="right"/>
        <w:rPr>
          <w:b w:val="0"/>
          <w:sz w:val="24"/>
          <w:szCs w:val="24"/>
        </w:rPr>
      </w:pPr>
      <w:r w:rsidRPr="00102779">
        <w:rPr>
          <w:b w:val="0"/>
          <w:sz w:val="24"/>
          <w:szCs w:val="24"/>
        </w:rPr>
        <w:t>Таблица 1</w:t>
      </w:r>
    </w:p>
    <w:p w:rsidR="008D71A4" w:rsidRPr="00102779" w:rsidRDefault="008D71A4" w:rsidP="008D71A4">
      <w:pPr>
        <w:pStyle w:val="5"/>
        <w:rPr>
          <w:b w:val="0"/>
          <w:sz w:val="24"/>
          <w:szCs w:val="24"/>
        </w:rPr>
      </w:pPr>
      <w:r w:rsidRPr="00102779">
        <w:rPr>
          <w:b w:val="0"/>
          <w:sz w:val="24"/>
          <w:szCs w:val="24"/>
        </w:rPr>
        <w:t xml:space="preserve">Гигиенические факторы и </w:t>
      </w:r>
      <w:proofErr w:type="spellStart"/>
      <w:r w:rsidRPr="00102779">
        <w:rPr>
          <w:b w:val="0"/>
          <w:sz w:val="24"/>
          <w:szCs w:val="24"/>
        </w:rPr>
        <w:t>мотиваторы</w:t>
      </w:r>
      <w:proofErr w:type="spellEnd"/>
      <w:r w:rsidRPr="00102779">
        <w:rPr>
          <w:b w:val="0"/>
          <w:sz w:val="24"/>
          <w:szCs w:val="24"/>
        </w:rPr>
        <w:t xml:space="preserve"> по </w:t>
      </w:r>
      <w:proofErr w:type="spellStart"/>
      <w:r w:rsidRPr="00102779">
        <w:rPr>
          <w:b w:val="0"/>
          <w:sz w:val="24"/>
          <w:szCs w:val="24"/>
        </w:rPr>
        <w:t>Герцбергу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96"/>
        <w:gridCol w:w="4841"/>
      </w:tblGrid>
      <w:tr w:rsidR="008D71A4" w:rsidRPr="00102779" w:rsidTr="00B6748D">
        <w:trPr>
          <w:jc w:val="center"/>
        </w:trPr>
        <w:tc>
          <w:tcPr>
            <w:tcW w:w="2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A4" w:rsidRPr="00102779" w:rsidRDefault="008D71A4" w:rsidP="00B6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Гигиенический фактор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A4" w:rsidRPr="00102779" w:rsidRDefault="008D71A4" w:rsidP="00B6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779">
              <w:rPr>
                <w:rFonts w:ascii="Times New Roman" w:hAnsi="Times New Roman"/>
                <w:sz w:val="24"/>
                <w:szCs w:val="24"/>
              </w:rPr>
              <w:t>Мотиватор</w:t>
            </w:r>
            <w:proofErr w:type="spellEnd"/>
          </w:p>
        </w:tc>
      </w:tr>
      <w:tr w:rsidR="008D71A4" w:rsidRPr="00102779" w:rsidTr="00B6748D">
        <w:trPr>
          <w:jc w:val="center"/>
        </w:trPr>
        <w:tc>
          <w:tcPr>
            <w:tcW w:w="2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Административная политика компании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Межличностные отношения с начальниками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Степень контроля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Повышение по службе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Признание заслуг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8D71A4" w:rsidRPr="00102779" w:rsidRDefault="008D71A4" w:rsidP="00B67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Возможности для роста</w:t>
            </w:r>
          </w:p>
        </w:tc>
      </w:tr>
    </w:tbl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Default="008D71A4" w:rsidP="008D71A4">
      <w:pPr>
        <w:pStyle w:val="5"/>
        <w:jc w:val="right"/>
      </w:pPr>
    </w:p>
    <w:p w:rsidR="008D71A4" w:rsidRPr="00E56287" w:rsidRDefault="00B472CB" w:rsidP="008D71A4">
      <w:pPr>
        <w:pStyle w:val="5"/>
        <w:jc w:val="right"/>
        <w:rPr>
          <w:i/>
        </w:rPr>
      </w:pPr>
      <w:bookmarkStart w:id="1" w:name="_GoBack"/>
      <w:r w:rsidRPr="00E56287">
        <w:rPr>
          <w:i/>
        </w:rPr>
        <w:lastRenderedPageBreak/>
        <w:t>Приложение 6</w:t>
      </w:r>
    </w:p>
    <w:bookmarkEnd w:id="1"/>
    <w:p w:rsidR="008D71A4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102779" w:rsidRDefault="008D71A4" w:rsidP="008D7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4F52A0" wp14:editId="6C2196D8">
            <wp:extent cx="3028950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A4" w:rsidRPr="00102779" w:rsidRDefault="008D71A4" w:rsidP="008D71A4">
      <w:pPr>
        <w:pStyle w:val="5"/>
        <w:rPr>
          <w:b w:val="0"/>
          <w:sz w:val="24"/>
          <w:szCs w:val="24"/>
        </w:rPr>
      </w:pPr>
      <w:r w:rsidRPr="00102779">
        <w:rPr>
          <w:b w:val="0"/>
          <w:sz w:val="24"/>
          <w:szCs w:val="24"/>
        </w:rPr>
        <w:t xml:space="preserve">Рис. </w:t>
      </w:r>
      <w:r>
        <w:rPr>
          <w:b w:val="0"/>
          <w:sz w:val="24"/>
          <w:szCs w:val="24"/>
        </w:rPr>
        <w:t>1</w:t>
      </w:r>
      <w:r w:rsidRPr="00102779">
        <w:rPr>
          <w:b w:val="0"/>
          <w:sz w:val="24"/>
          <w:szCs w:val="24"/>
        </w:rPr>
        <w:t xml:space="preserve"> Взаимовлияние потребностей</w:t>
      </w:r>
      <w:r w:rsidRPr="00102779">
        <w:rPr>
          <w:b w:val="0"/>
          <w:bCs/>
          <w:sz w:val="24"/>
          <w:szCs w:val="24"/>
        </w:rPr>
        <w:t xml:space="preserve"> по Д. Мак-</w:t>
      </w:r>
      <w:proofErr w:type="spellStart"/>
      <w:r w:rsidRPr="00102779">
        <w:rPr>
          <w:b w:val="0"/>
          <w:bCs/>
          <w:sz w:val="24"/>
          <w:szCs w:val="24"/>
        </w:rPr>
        <w:t>Клелланда</w:t>
      </w:r>
      <w:proofErr w:type="spellEnd"/>
    </w:p>
    <w:p w:rsidR="008D71A4" w:rsidRPr="008D0F6A" w:rsidRDefault="008D71A4" w:rsidP="008D71A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821EB4" w:rsidRDefault="008D71A4" w:rsidP="008D7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1A4" w:rsidRPr="00AE35EF" w:rsidRDefault="008D71A4" w:rsidP="008D7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1A4" w:rsidRPr="009E6F4D" w:rsidRDefault="008D71A4" w:rsidP="008D71A4">
      <w:pPr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71A4" w:rsidRPr="009E6F4D" w:rsidRDefault="008D71A4" w:rsidP="008D71A4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1A4" w:rsidRPr="009E6F4D" w:rsidRDefault="008D71A4" w:rsidP="008D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1A4" w:rsidRPr="00F35A7F" w:rsidRDefault="008D71A4" w:rsidP="008D71A4">
      <w:pP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</w:rPr>
      </w:pPr>
    </w:p>
    <w:p w:rsidR="008D71A4" w:rsidRDefault="008D71A4" w:rsidP="008D71A4"/>
    <w:p w:rsidR="008D71A4" w:rsidRDefault="008D71A4"/>
    <w:p w:rsidR="008D71A4" w:rsidRDefault="008D71A4"/>
    <w:sectPr w:rsidR="008D71A4" w:rsidSect="00B472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34D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F74C23"/>
    <w:multiLevelType w:val="hybridMultilevel"/>
    <w:tmpl w:val="2216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326C3"/>
    <w:multiLevelType w:val="hybridMultilevel"/>
    <w:tmpl w:val="8752FE08"/>
    <w:lvl w:ilvl="0" w:tplc="8C865A8E">
      <w:start w:val="1"/>
      <w:numFmt w:val="decimal"/>
      <w:lvlText w:val="%1)"/>
      <w:lvlJc w:val="left"/>
      <w:pPr>
        <w:tabs>
          <w:tab w:val="num" w:pos="922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92816F1"/>
    <w:multiLevelType w:val="hybridMultilevel"/>
    <w:tmpl w:val="C3342074"/>
    <w:lvl w:ilvl="0" w:tplc="E2D21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A0D4F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4"/>
    <w:rsid w:val="004A5BDB"/>
    <w:rsid w:val="00541B35"/>
    <w:rsid w:val="008D71A4"/>
    <w:rsid w:val="00B472CB"/>
    <w:rsid w:val="00E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1A4"/>
    <w:pPr>
      <w:keepNext/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8D71A4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1">
    <w:name w:val="FR1"/>
    <w:rsid w:val="008D71A4"/>
    <w:pPr>
      <w:widowControl w:val="0"/>
      <w:autoSpaceDE w:val="0"/>
      <w:autoSpaceDN w:val="0"/>
      <w:adjustRightInd w:val="0"/>
      <w:spacing w:before="160" w:after="0" w:line="260" w:lineRule="auto"/>
      <w:ind w:left="960" w:right="1200" w:hanging="96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8D71A4"/>
    <w:pPr>
      <w:ind w:left="720"/>
      <w:contextualSpacing/>
    </w:pPr>
  </w:style>
  <w:style w:type="table" w:styleId="a4">
    <w:name w:val="Table Grid"/>
    <w:basedOn w:val="a1"/>
    <w:uiPriority w:val="59"/>
    <w:rsid w:val="008D7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71A4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semiHidden/>
    <w:unhideWhenUsed/>
    <w:rsid w:val="008D71A4"/>
    <w:rPr>
      <w:color w:val="0000FF"/>
      <w:u w:val="single"/>
    </w:rPr>
  </w:style>
  <w:style w:type="paragraph" w:customStyle="1" w:styleId="a6">
    <w:name w:val="д т"/>
    <w:basedOn w:val="a"/>
    <w:rsid w:val="008D71A4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Стиль5"/>
    <w:basedOn w:val="a"/>
    <w:qFormat/>
    <w:rsid w:val="008D71A4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1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1A4"/>
    <w:pPr>
      <w:keepNext/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8D71A4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1">
    <w:name w:val="FR1"/>
    <w:rsid w:val="008D71A4"/>
    <w:pPr>
      <w:widowControl w:val="0"/>
      <w:autoSpaceDE w:val="0"/>
      <w:autoSpaceDN w:val="0"/>
      <w:adjustRightInd w:val="0"/>
      <w:spacing w:before="160" w:after="0" w:line="260" w:lineRule="auto"/>
      <w:ind w:left="960" w:right="1200" w:hanging="96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8D71A4"/>
    <w:pPr>
      <w:ind w:left="720"/>
      <w:contextualSpacing/>
    </w:pPr>
  </w:style>
  <w:style w:type="table" w:styleId="a4">
    <w:name w:val="Table Grid"/>
    <w:basedOn w:val="a1"/>
    <w:uiPriority w:val="59"/>
    <w:rsid w:val="008D7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71A4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semiHidden/>
    <w:unhideWhenUsed/>
    <w:rsid w:val="008D71A4"/>
    <w:rPr>
      <w:color w:val="0000FF"/>
      <w:u w:val="single"/>
    </w:rPr>
  </w:style>
  <w:style w:type="paragraph" w:customStyle="1" w:styleId="a6">
    <w:name w:val="д т"/>
    <w:basedOn w:val="a"/>
    <w:rsid w:val="008D71A4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Стиль5"/>
    <w:basedOn w:val="a"/>
    <w:qFormat/>
    <w:rsid w:val="008D71A4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books.ru/catalog/author.asp?name=%C1%E5%EB%FF%F6%EA%E8%E9+%CD%2E+%CF%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cowbooks.ru/catalog/author.asp?name=%C1%E0%E7%E0%F0%EE%E2+%D2%2E+%DE%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zhurnal.mipt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Кубар Т.С</cp:lastModifiedBy>
  <cp:revision>3</cp:revision>
  <dcterms:created xsi:type="dcterms:W3CDTF">2016-11-11T08:37:00Z</dcterms:created>
  <dcterms:modified xsi:type="dcterms:W3CDTF">2016-11-11T09:10:00Z</dcterms:modified>
</cp:coreProperties>
</file>